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52" w:rsidRDefault="00D43652" w:rsidP="00D43652">
      <w:pPr>
        <w:spacing w:line="520" w:lineRule="exact"/>
        <w:ind w:firstLine="63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附件</w:t>
      </w:r>
      <w:r>
        <w:rPr>
          <w:rFonts w:ascii="仿宋_GB2312" w:hint="eastAsia"/>
          <w:szCs w:val="32"/>
        </w:rPr>
        <w:t>1</w:t>
      </w:r>
    </w:p>
    <w:p w:rsidR="00D43652" w:rsidRPr="009E3F19" w:rsidRDefault="00D43652" w:rsidP="00D43652">
      <w:pPr>
        <w:spacing w:line="520" w:lineRule="exact"/>
        <w:ind w:firstLine="630"/>
        <w:jc w:val="center"/>
        <w:rPr>
          <w:rFonts w:ascii="方正小标宋_GBK" w:eastAsia="方正小标宋_GBK" w:hint="eastAsia"/>
          <w:szCs w:val="32"/>
        </w:rPr>
      </w:pPr>
      <w:r w:rsidRPr="009E3F19">
        <w:rPr>
          <w:rFonts w:ascii="方正小标宋_GBK" w:eastAsia="方正小标宋_GBK" w:hAnsi="宋体" w:cs="宋体" w:hint="eastAsia"/>
          <w:sz w:val="32"/>
          <w:szCs w:val="32"/>
        </w:rPr>
        <w:t>彭水自治县2016年秋季县城学校公开选聘教师岗位及人数表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1752"/>
        <w:gridCol w:w="524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75"/>
        <w:gridCol w:w="596"/>
        <w:gridCol w:w="1133"/>
        <w:gridCol w:w="2137"/>
        <w:gridCol w:w="1826"/>
      </w:tblGrid>
      <w:tr w:rsidR="00D43652" w:rsidRPr="009E3F19" w:rsidTr="00DC0B5A">
        <w:trPr>
          <w:trHeight w:val="1311"/>
        </w:trPr>
        <w:tc>
          <w:tcPr>
            <w:tcW w:w="48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4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spacing w:line="50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575" w:type="dxa"/>
            <w:vAlign w:val="center"/>
          </w:tcPr>
          <w:p w:rsidR="00D43652" w:rsidRPr="009E3F19" w:rsidRDefault="00D43652" w:rsidP="00DC0B5A">
            <w:pPr>
              <w:widowControl/>
              <w:spacing w:line="440" w:lineRule="exact"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596" w:type="dxa"/>
            <w:vAlign w:val="center"/>
          </w:tcPr>
          <w:p w:rsidR="00D43652" w:rsidRPr="009E3F19" w:rsidRDefault="00D43652" w:rsidP="00DC0B5A">
            <w:pPr>
              <w:widowControl/>
              <w:spacing w:line="40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133" w:type="dxa"/>
            <w:vAlign w:val="center"/>
          </w:tcPr>
          <w:p w:rsidR="00D43652" w:rsidRPr="009E3F19" w:rsidRDefault="00D43652" w:rsidP="00DC0B5A">
            <w:pPr>
              <w:widowControl/>
              <w:spacing w:line="36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专业技术岗位等级</w:t>
            </w:r>
          </w:p>
        </w:tc>
        <w:tc>
          <w:tcPr>
            <w:tcW w:w="2137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选聘条件</w:t>
            </w:r>
          </w:p>
        </w:tc>
        <w:tc>
          <w:tcPr>
            <w:tcW w:w="1826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选聘范围</w:t>
            </w:r>
          </w:p>
        </w:tc>
      </w:tr>
      <w:tr w:rsidR="00D43652" w:rsidRPr="009E3F19" w:rsidTr="00DC0B5A">
        <w:trPr>
          <w:trHeight w:hRule="exact" w:val="2408"/>
        </w:trPr>
        <w:tc>
          <w:tcPr>
            <w:tcW w:w="48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县城小学</w:t>
            </w:r>
          </w:p>
        </w:tc>
        <w:tc>
          <w:tcPr>
            <w:tcW w:w="524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43652" w:rsidRPr="009E3F19" w:rsidRDefault="00D43652" w:rsidP="00DC0B5A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专业技术12级岗位。下一轮岗位竞聘时按学校方案参加岗位竞聘。</w:t>
            </w:r>
          </w:p>
        </w:tc>
        <w:tc>
          <w:tcPr>
            <w:tcW w:w="2137" w:type="dxa"/>
            <w:vAlign w:val="center"/>
          </w:tcPr>
          <w:p w:rsidR="00D43652" w:rsidRPr="009E3F19" w:rsidRDefault="00D43652" w:rsidP="00DC0B5A">
            <w:pPr>
              <w:widowControl/>
              <w:spacing w:line="320" w:lineRule="exact"/>
              <w:jc w:val="left"/>
              <w:rPr>
                <w:rFonts w:ascii="方正仿宋_GBK" w:hAnsi="ˎ̥" w:hint="eastAsia"/>
                <w:sz w:val="24"/>
                <w:szCs w:val="24"/>
              </w:rPr>
            </w:pPr>
            <w:r w:rsidRPr="009E3F19">
              <w:rPr>
                <w:rFonts w:ascii="方正仿宋_GBK" w:hAnsi="ˎ̥" w:hint="eastAsia"/>
                <w:sz w:val="24"/>
                <w:szCs w:val="24"/>
              </w:rPr>
              <w:t>大学专科及以上学历。小学教师要求具有小学及其以上教师资格证。音乐、体育、美术、要求所学专业与报考专业相同或相近。</w:t>
            </w:r>
          </w:p>
        </w:tc>
        <w:tc>
          <w:tcPr>
            <w:tcW w:w="1826" w:type="dxa"/>
            <w:vAlign w:val="center"/>
          </w:tcPr>
          <w:p w:rsidR="00D43652" w:rsidRPr="009E3F19" w:rsidRDefault="00D43652" w:rsidP="00DC0B5A">
            <w:pPr>
              <w:widowControl/>
              <w:spacing w:line="4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面向全县公办小学在编教师选聘。</w:t>
            </w:r>
          </w:p>
        </w:tc>
      </w:tr>
      <w:tr w:rsidR="00D43652" w:rsidRPr="009E3F19" w:rsidTr="00DC0B5A">
        <w:trPr>
          <w:trHeight w:hRule="exact" w:val="1423"/>
        </w:trPr>
        <w:tc>
          <w:tcPr>
            <w:tcW w:w="48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县城中学</w:t>
            </w:r>
          </w:p>
        </w:tc>
        <w:tc>
          <w:tcPr>
            <w:tcW w:w="524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9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D43652" w:rsidRPr="009E3F19" w:rsidRDefault="00D43652" w:rsidP="00DC0B5A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D43652" w:rsidRPr="009E3F19" w:rsidRDefault="00D43652" w:rsidP="00DC0B5A">
            <w:pPr>
              <w:widowControl/>
              <w:spacing w:line="320" w:lineRule="exact"/>
              <w:jc w:val="center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vAlign w:val="center"/>
          </w:tcPr>
          <w:p w:rsidR="00D43652" w:rsidRPr="009E3F19" w:rsidRDefault="00D43652" w:rsidP="00DC0B5A">
            <w:pPr>
              <w:widowControl/>
              <w:spacing w:line="320" w:lineRule="exact"/>
              <w:jc w:val="left"/>
              <w:rPr>
                <w:rFonts w:ascii="方正仿宋_GBK" w:hAnsi="ˎ̥" w:hint="eastAsia"/>
                <w:sz w:val="24"/>
                <w:szCs w:val="24"/>
              </w:rPr>
            </w:pPr>
            <w:r w:rsidRPr="009E3F19">
              <w:rPr>
                <w:rFonts w:ascii="方正仿宋_GBK" w:hAnsi="ˎ̥" w:hint="eastAsia"/>
                <w:sz w:val="21"/>
                <w:szCs w:val="21"/>
              </w:rPr>
              <w:t>大学本科及其以上学历。中学及中学教研员要求初中及以上教师资格证，小学教研员要求小学及以上教师资格证，所学专业与报考专业相同或相近。</w:t>
            </w:r>
          </w:p>
        </w:tc>
        <w:tc>
          <w:tcPr>
            <w:tcW w:w="1826" w:type="dxa"/>
            <w:vMerge w:val="restart"/>
            <w:vAlign w:val="center"/>
          </w:tcPr>
          <w:p w:rsidR="00D43652" w:rsidRPr="009E3F19" w:rsidRDefault="00D43652" w:rsidP="00DC0B5A">
            <w:pPr>
              <w:spacing w:line="2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面向全县公办中学在编教师选聘（含九年一贯制学校初中部）。进修</w:t>
            </w:r>
            <w:proofErr w:type="gramStart"/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校小学</w:t>
            </w:r>
            <w:proofErr w:type="gramEnd"/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教研员面向全县公办小学在编教师选聘，初中教研员面向全县公办中学在编教师选聘。</w:t>
            </w:r>
          </w:p>
          <w:p w:rsidR="00D43652" w:rsidRPr="009E3F19" w:rsidRDefault="00D43652" w:rsidP="00DC0B5A">
            <w:pPr>
              <w:widowControl/>
              <w:spacing w:line="42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43652" w:rsidRPr="009E3F19" w:rsidTr="00DC0B5A">
        <w:trPr>
          <w:trHeight w:hRule="exact" w:val="1320"/>
        </w:trPr>
        <w:tc>
          <w:tcPr>
            <w:tcW w:w="48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县教师进修校</w:t>
            </w:r>
          </w:p>
        </w:tc>
        <w:tc>
          <w:tcPr>
            <w:tcW w:w="524" w:type="dxa"/>
            <w:vAlign w:val="center"/>
          </w:tcPr>
          <w:p w:rsidR="00D43652" w:rsidRPr="009E3F19" w:rsidRDefault="00D43652" w:rsidP="00DC0B5A">
            <w:pPr>
              <w:widowControl/>
              <w:jc w:val="center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72" w:type="dxa"/>
            <w:gridSpan w:val="11"/>
            <w:vAlign w:val="center"/>
          </w:tcPr>
          <w:p w:rsidR="00D43652" w:rsidRPr="009E3F19" w:rsidRDefault="00D43652" w:rsidP="00DC0B5A">
            <w:pPr>
              <w:widowControl/>
              <w:spacing w:line="440" w:lineRule="exact"/>
              <w:jc w:val="left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小学英语教研员1人，初中英语教研员1人，</w:t>
            </w:r>
          </w:p>
          <w:p w:rsidR="00D43652" w:rsidRPr="009E3F19" w:rsidRDefault="00D43652" w:rsidP="00DC0B5A">
            <w:pPr>
              <w:widowControl/>
              <w:spacing w:line="440" w:lineRule="exact"/>
              <w:jc w:val="left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  <w:r w:rsidRPr="009E3F19">
              <w:rPr>
                <w:rFonts w:ascii="方正仿宋_GBK" w:hAnsi="宋体" w:cs="宋体" w:hint="eastAsia"/>
                <w:kern w:val="0"/>
                <w:sz w:val="24"/>
                <w:szCs w:val="24"/>
              </w:rPr>
              <w:t>初中语文教研员1人。</w:t>
            </w:r>
          </w:p>
        </w:tc>
        <w:tc>
          <w:tcPr>
            <w:tcW w:w="1133" w:type="dxa"/>
            <w:vMerge/>
            <w:vAlign w:val="center"/>
          </w:tcPr>
          <w:p w:rsidR="00D43652" w:rsidRPr="009E3F19" w:rsidRDefault="00D43652" w:rsidP="00DC0B5A">
            <w:pPr>
              <w:widowControl/>
              <w:jc w:val="left"/>
              <w:rPr>
                <w:rFonts w:ascii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D43652" w:rsidRPr="009E3F19" w:rsidRDefault="00D43652" w:rsidP="00DC0B5A">
            <w:pPr>
              <w:widowControl/>
              <w:spacing w:line="420" w:lineRule="exact"/>
              <w:ind w:firstLineChars="200" w:firstLine="465"/>
              <w:jc w:val="left"/>
              <w:rPr>
                <w:rFonts w:ascii="方正仿宋_GBK" w:hAnsi="ˎ̥" w:hint="eastAsia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D43652" w:rsidRPr="009E3F19" w:rsidRDefault="00D43652" w:rsidP="00DC0B5A">
            <w:pPr>
              <w:widowControl/>
              <w:spacing w:line="380" w:lineRule="exact"/>
              <w:jc w:val="left"/>
              <w:rPr>
                <w:rFonts w:ascii="方正仿宋_GBK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D43652" w:rsidRPr="009E3F19" w:rsidRDefault="00D43652" w:rsidP="00D43652">
      <w:pPr>
        <w:spacing w:line="520" w:lineRule="exact"/>
        <w:rPr>
          <w:rFonts w:ascii="方正仿宋_GBK" w:hint="eastAsia"/>
          <w:szCs w:val="32"/>
        </w:rPr>
        <w:sectPr w:rsidR="00D43652" w:rsidRPr="009E3F19">
          <w:pgSz w:w="16838" w:h="11906" w:orient="landscape"/>
          <w:pgMar w:top="1758" w:right="1814" w:bottom="1758" w:left="1814" w:header="851" w:footer="1418" w:gutter="0"/>
          <w:cols w:space="720"/>
          <w:docGrid w:type="linesAndChars" w:linePitch="600" w:charSpace="-1497"/>
        </w:sectPr>
      </w:pPr>
    </w:p>
    <w:p w:rsidR="008C5524" w:rsidRDefault="00FE608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8E" w:rsidRDefault="00FE608E" w:rsidP="00D43652">
      <w:r>
        <w:separator/>
      </w:r>
    </w:p>
  </w:endnote>
  <w:endnote w:type="continuationSeparator" w:id="0">
    <w:p w:rsidR="00FE608E" w:rsidRDefault="00FE608E" w:rsidP="00D4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8E" w:rsidRDefault="00FE608E" w:rsidP="00D43652">
      <w:r>
        <w:separator/>
      </w:r>
    </w:p>
  </w:footnote>
  <w:footnote w:type="continuationSeparator" w:id="0">
    <w:p w:rsidR="00FE608E" w:rsidRDefault="00FE608E" w:rsidP="00D43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652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06C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5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08E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2"/>
    <w:pPr>
      <w:widowControl w:val="0"/>
      <w:jc w:val="both"/>
    </w:pPr>
    <w:rPr>
      <w:rFonts w:ascii="Times New Roman" w:eastAsia="方正仿宋_GBK" w:hAnsi="Times New Roman" w:cs="Times New Roman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6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2016-08-15T02:37:00Z</dcterms:created>
  <dcterms:modified xsi:type="dcterms:W3CDTF">2016-08-15T02:37:00Z</dcterms:modified>
</cp:coreProperties>
</file>